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19EE" w14:textId="0B60B09B" w:rsidR="00461329" w:rsidRPr="00A11A18" w:rsidRDefault="00461329" w:rsidP="0019507D">
      <w:pPr>
        <w:spacing w:after="0"/>
        <w:jc w:val="center"/>
        <w:rPr>
          <w:b/>
          <w:color w:val="002060"/>
        </w:rPr>
      </w:pP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552"/>
        <w:gridCol w:w="5795"/>
      </w:tblGrid>
      <w:tr w:rsidR="006C3945" w:rsidRPr="003C3AE7" w14:paraId="760FAE6B" w14:textId="77777777" w:rsidTr="002940B1">
        <w:trPr>
          <w:trHeight w:hRule="exact" w:val="26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DF8EF7" w14:textId="77777777" w:rsidR="006C3945" w:rsidRPr="00E46A49" w:rsidRDefault="00327B1E" w:rsidP="00327B1E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Datos del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A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l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u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2"/>
                <w:sz w:val="18"/>
                <w:szCs w:val="18"/>
              </w:rPr>
              <w:t>m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no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7C427D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2870A5F7" w14:textId="77777777" w:rsidTr="002940B1">
        <w:trPr>
          <w:trHeight w:hRule="exact" w:val="269"/>
        </w:trPr>
        <w:tc>
          <w:tcPr>
            <w:tcW w:w="2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32632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D3896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14BB6007" w14:textId="77777777" w:rsidTr="002940B1">
        <w:trPr>
          <w:trHeight w:hRule="exact" w:val="26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BB58C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073E7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111E1F7F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FB0BA" w14:textId="77777777"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BB4A6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032D5DFA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B00C9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9FAF4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797D777F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AF2B1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D7D51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01C92F1F" w14:textId="77777777" w:rsidTr="002940B1">
        <w:trPr>
          <w:trHeight w:hRule="exact" w:val="264"/>
        </w:trPr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D5E32A1" w14:textId="77777777" w:rsidR="006C3945" w:rsidRPr="00E46A49" w:rsidRDefault="00DE62A1" w:rsidP="00DE62A1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Datos académicos</w:t>
            </w:r>
          </w:p>
        </w:tc>
      </w:tr>
      <w:tr w:rsidR="006C3945" w:rsidRPr="006C3945" w14:paraId="559460B6" w14:textId="77777777" w:rsidTr="002940B1">
        <w:trPr>
          <w:trHeight w:hRule="exact" w:val="510"/>
        </w:trPr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A717" w14:textId="3FFE491B" w:rsidR="006C3945" w:rsidRPr="001C4B02" w:rsidRDefault="001C4B02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MÁSTER</w:t>
            </w:r>
            <w:r w:rsidR="0019507D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 en:</w:t>
            </w:r>
            <w:r w:rsidR="0046214E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14:paraId="3FA5C571" w14:textId="77777777" w:rsidR="00E46A49" w:rsidRPr="00E46A49" w:rsidRDefault="00E46A49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6C3945" w:rsidRPr="006C3945" w14:paraId="19CA9BF1" w14:textId="77777777" w:rsidTr="002940B1">
        <w:trPr>
          <w:trHeight w:hRule="exact" w:val="340"/>
        </w:trPr>
        <w:tc>
          <w:tcPr>
            <w:tcW w:w="2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EFCBC" w14:textId="61778F22"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</w:t>
            </w:r>
            <w:r w:rsidR="001C4B02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M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913D" w14:textId="77777777"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6C3945" w:rsidRPr="006C3945" w14:paraId="06CF99D9" w14:textId="77777777" w:rsidTr="002940B1">
        <w:trPr>
          <w:trHeight w:hRule="exact" w:val="34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D2AAB" w14:textId="77777777" w:rsidR="006C3945" w:rsidRPr="00E46A49" w:rsidRDefault="00327B1E" w:rsidP="00E46A49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="006C3945"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="006C3945"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AABDA" w14:textId="77777777"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E46A49" w:rsidRPr="006C3945" w14:paraId="0F42DC34" w14:textId="77777777" w:rsidTr="002940B1">
        <w:trPr>
          <w:trHeight w:hRule="exact" w:val="34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DD087" w14:textId="77777777" w:rsidR="00E46A49" w:rsidRPr="00E46A49" w:rsidRDefault="00E46A49" w:rsidP="00E46A4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5BBCF" w14:textId="77777777" w:rsidR="00E46A49" w:rsidRPr="00E46A49" w:rsidRDefault="00E46A49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6C3945" w14:paraId="0D08481F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066EDD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D7E20F" w14:textId="77777777"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1633B" w:rsidRPr="006C3945" w14:paraId="408B8E4E" w14:textId="77777777" w:rsidTr="002940B1">
        <w:trPr>
          <w:trHeight w:hRule="exact" w:val="3628"/>
        </w:trPr>
        <w:tc>
          <w:tcPr>
            <w:tcW w:w="10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1C38BAE" w14:textId="77777777" w:rsidR="00542CA9" w:rsidRDefault="0046214E" w:rsidP="00542CA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Adjuntar </w:t>
            </w:r>
            <w:r w:rsidR="00B1633B"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="00B1633B"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="00B1633B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14:paraId="15D25174" w14:textId="77777777" w:rsidR="00542CA9" w:rsidRPr="00A274FF" w:rsidRDefault="00542CA9" w:rsidP="00542CA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AD5040" w:rsidRPr="003C3AE7" w14:paraId="5DE45CCA" w14:textId="77777777" w:rsidTr="002940B1">
        <w:trPr>
          <w:trHeight w:hRule="exact" w:val="269"/>
        </w:trPr>
        <w:tc>
          <w:tcPr>
            <w:tcW w:w="1061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14:paraId="2F154427" w14:textId="77777777" w:rsidR="00AD5040" w:rsidRPr="003C3AE7" w:rsidRDefault="009B74F6" w:rsidP="008D3AE2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4002BD" w:rsidRPr="004002BD" w14:paraId="57213DE4" w14:textId="77777777" w:rsidTr="002940B1">
        <w:trPr>
          <w:trHeight w:hRule="exact" w:val="737"/>
        </w:trPr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14:paraId="2A2E5E39" w14:textId="77777777" w:rsidR="001C4B02" w:rsidRPr="001C4B02" w:rsidRDefault="00AF2798" w:rsidP="001C4B02">
            <w:pPr>
              <w:pStyle w:val="NormalWeb"/>
              <w:rPr>
                <w:sz w:val="28"/>
                <w:szCs w:val="28"/>
              </w:rPr>
            </w:pPr>
            <w:r w:rsidRPr="001C4B02">
              <w:rPr>
                <w:rFonts w:ascii="Franklin Gothic Book" w:eastAsia="Calibri" w:hAnsi="Franklin Gothic Book"/>
                <w:b/>
                <w:color w:val="002060"/>
                <w:w w:val="105"/>
                <w:sz w:val="20"/>
                <w:szCs w:val="20"/>
              </w:rPr>
              <w:t>Acceso Abierto</w:t>
            </w:r>
            <w:r w:rsidRPr="001C4B02">
              <w:rPr>
                <w:rFonts w:ascii="Franklin Gothic Book" w:eastAsia="Calibri" w:hAnsi="Franklin Gothic Book"/>
                <w:color w:val="002060"/>
                <w:w w:val="105"/>
                <w:sz w:val="20"/>
                <w:szCs w:val="20"/>
              </w:rPr>
              <w:t xml:space="preserve">: </w:t>
            </w:r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Conforme al Reglamento sobre la </w:t>
            </w:r>
            <w:proofErr w:type="spellStart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>elaboración</w:t>
            </w:r>
            <w:proofErr w:type="spellEnd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 y </w:t>
            </w:r>
            <w:proofErr w:type="spellStart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>evaluación</w:t>
            </w:r>
            <w:proofErr w:type="spellEnd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 del trabajo de fin de </w:t>
            </w:r>
            <w:proofErr w:type="spellStart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>Máster</w:t>
            </w:r>
            <w:proofErr w:type="spellEnd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 (RESOLUCIÓN 3 de febrero de 2012), de 11 de abril de 2013), ACEPTO la </w:t>
            </w:r>
            <w:proofErr w:type="spellStart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>edición</w:t>
            </w:r>
            <w:proofErr w:type="spellEnd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 </w:t>
            </w:r>
            <w:proofErr w:type="spellStart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>electrónica</w:t>
            </w:r>
            <w:proofErr w:type="spellEnd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 y la </w:t>
            </w:r>
            <w:proofErr w:type="spellStart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>difusión</w:t>
            </w:r>
            <w:proofErr w:type="spellEnd"/>
            <w:r w:rsidR="001C4B02" w:rsidRPr="001C4B02">
              <w:rPr>
                <w:rFonts w:ascii="FranklinGothic" w:hAnsi="FranklinGothic"/>
                <w:color w:val="001E5E"/>
                <w:sz w:val="18"/>
                <w:szCs w:val="18"/>
              </w:rPr>
              <w:t xml:space="preserve"> en internet a texto completo del trabajo fin de Grado realizado </w:t>
            </w:r>
            <w:r w:rsidR="001C4B02" w:rsidRPr="001C4B02">
              <w:rPr>
                <w:rFonts w:ascii="FranklinGothic" w:hAnsi="FranklinGothic"/>
                <w:color w:val="001E5E"/>
                <w:sz w:val="16"/>
                <w:szCs w:val="15"/>
              </w:rPr>
              <w:t xml:space="preserve">(condiciones en el anverso) </w:t>
            </w:r>
          </w:p>
          <w:p w14:paraId="1CC89C4F" w14:textId="4FE16D40" w:rsidR="004002BD" w:rsidRPr="008D3AE2" w:rsidRDefault="004002BD" w:rsidP="00193B16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</w:p>
        </w:tc>
      </w:tr>
      <w:tr w:rsidR="00691BD5" w:rsidRPr="006C3945" w14:paraId="5C4A1B45" w14:textId="77777777" w:rsidTr="002940B1">
        <w:trPr>
          <w:trHeight w:hRule="exact" w:val="1077"/>
        </w:trPr>
        <w:tc>
          <w:tcPr>
            <w:tcW w:w="4821" w:type="dxa"/>
            <w:gridSpan w:val="2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14:paraId="315040B3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14:paraId="6ECEE9F1" w14:textId="1A1C3644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proofErr w:type="gramStart"/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</w:t>
            </w:r>
            <w:r w:rsidR="001C4B0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M</w:t>
            </w:r>
            <w:proofErr w:type="gramEnd"/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14:paraId="12F1B75E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Adjunto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informe justificación de embargo del tutor</w:t>
            </w:r>
          </w:p>
          <w:p w14:paraId="5E144B84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14:paraId="4BA1F3E6" w14:textId="77777777" w:rsidR="00691BD5" w:rsidRPr="008D3AE2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 w:rsidR="007237D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="007237D8"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14:paraId="1F169C71" w14:textId="75BCB654" w:rsidR="00691BD5" w:rsidRDefault="00691BD5" w:rsidP="00A11A1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El TF</w:t>
            </w:r>
            <w:r w:rsidR="001C4B0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M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14:paraId="417C6561" w14:textId="77777777" w:rsidR="00691BD5" w:rsidRPr="006C3945" w:rsidRDefault="00691BD5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de justificación de confi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dencialidad </w:t>
            </w: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14:paraId="22050886" w14:textId="77777777" w:rsidR="00691BD5" w:rsidRDefault="00691BD5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3624CA15" w14:textId="77777777" w:rsidR="00894168" w:rsidRPr="006C3945" w:rsidRDefault="00894168" w:rsidP="00542CA9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En………………………. 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</w:t>
      </w:r>
      <w:r w:rsidR="00D65006">
        <w:rPr>
          <w:rFonts w:ascii="Cambria" w:eastAsia="Cambria" w:hAnsi="Cambria" w:cs="Times New Roman"/>
          <w:w w:val="105"/>
          <w:sz w:val="17"/>
          <w:szCs w:val="17"/>
        </w:rPr>
        <w:t>2</w:t>
      </w:r>
    </w:p>
    <w:p w14:paraId="3C695375" w14:textId="77777777" w:rsidR="00894168" w:rsidRPr="006C3945" w:rsidRDefault="00894168" w:rsidP="00542CA9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2FB38273" w14:textId="77777777" w:rsidR="00894168" w:rsidRDefault="00894168" w:rsidP="00542CA9">
      <w:pPr>
        <w:widowControl w:val="0"/>
        <w:spacing w:after="0" w:line="240" w:lineRule="auto"/>
        <w:ind w:left="708" w:right="522" w:firstLine="708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14:paraId="14A0528B" w14:textId="77777777" w:rsidR="00894168" w:rsidRDefault="00894168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658B4D06" w14:textId="77777777" w:rsidR="00CB1C4C" w:rsidRDefault="00CB1C4C" w:rsidP="00CB1C4C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2C16D7AA" w14:textId="77777777" w:rsidR="00894168" w:rsidRDefault="00894168" w:rsidP="00AD5040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1CDFE5C6" w14:textId="77777777" w:rsidR="00A63198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w w:val="105"/>
          <w:sz w:val="17"/>
          <w:szCs w:val="17"/>
        </w:rPr>
      </w:pPr>
    </w:p>
    <w:p w14:paraId="547EA2C3" w14:textId="77777777" w:rsidR="00A63198" w:rsidRPr="006C3945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sz w:val="17"/>
          <w:szCs w:val="17"/>
        </w:rPr>
      </w:pPr>
    </w:p>
    <w:p w14:paraId="726759D7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342C2A00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3E979176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3857A899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117E7F8C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1936F7C5" w14:textId="78C0F40D" w:rsid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="00894168">
        <w:rPr>
          <w:rFonts w:ascii="Cambria" w:eastAsia="Calibri" w:hAnsi="Cambria" w:cs="Times New Roman"/>
          <w:spacing w:val="21"/>
          <w:sz w:val="21"/>
        </w:rPr>
        <w:t xml:space="preserve">/ DIRECTOR </w:t>
      </w:r>
      <w:r w:rsidRPr="006C3945">
        <w:rPr>
          <w:rFonts w:ascii="Cambria" w:eastAsia="Calibri" w:hAnsi="Cambria" w:cs="Times New Roman"/>
          <w:sz w:val="21"/>
        </w:rPr>
        <w:t>DE</w:t>
      </w:r>
      <w:r w:rsidR="008D3AE2">
        <w:rPr>
          <w:rFonts w:ascii="Cambria" w:eastAsia="Calibri" w:hAnsi="Cambria" w:cs="Times New Roman"/>
          <w:spacing w:val="21"/>
          <w:sz w:val="21"/>
        </w:rPr>
        <w:t>………………………………………………</w:t>
      </w:r>
      <w:proofErr w:type="gramStart"/>
      <w:r w:rsidR="008D3AE2">
        <w:rPr>
          <w:rFonts w:ascii="Cambria" w:eastAsia="Calibri" w:hAnsi="Cambria" w:cs="Times New Roman"/>
          <w:spacing w:val="21"/>
          <w:sz w:val="21"/>
        </w:rPr>
        <w:t>…….</w:t>
      </w:r>
      <w:proofErr w:type="gramEnd"/>
      <w:r w:rsidR="008D3AE2">
        <w:rPr>
          <w:rFonts w:ascii="Cambria" w:eastAsia="Calibri" w:hAnsi="Cambria" w:cs="Times New Roman"/>
          <w:spacing w:val="21"/>
          <w:sz w:val="21"/>
        </w:rPr>
        <w:t>.</w:t>
      </w:r>
    </w:p>
    <w:p w14:paraId="6CCC0DBD" w14:textId="72CCF341" w:rsidR="006C3945" w:rsidRPr="00EC3949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color w:val="FF0000"/>
          <w:spacing w:val="21"/>
          <w:sz w:val="21"/>
        </w:rPr>
      </w:pPr>
      <w:r w:rsidRPr="00EC3949">
        <w:rPr>
          <w:rFonts w:ascii="Cambria" w:eastAsia="Calibri" w:hAnsi="Cambria" w:cs="Times New Roman"/>
          <w:b/>
          <w:color w:val="FF0000"/>
          <w:sz w:val="16"/>
        </w:rPr>
        <w:t>Este</w:t>
      </w:r>
      <w:r w:rsidRPr="00EC3949">
        <w:rPr>
          <w:rFonts w:ascii="Cambria" w:eastAsia="Calibri" w:hAnsi="Cambria" w:cs="Times New Roman"/>
          <w:b/>
          <w:color w:val="FF0000"/>
          <w:spacing w:val="-8"/>
          <w:sz w:val="16"/>
        </w:rPr>
        <w:t xml:space="preserve"> </w:t>
      </w:r>
      <w:r w:rsidRPr="00EC3949">
        <w:rPr>
          <w:rFonts w:ascii="Cambria" w:eastAsia="Calibri" w:hAnsi="Cambria" w:cs="Times New Roman"/>
          <w:b/>
          <w:color w:val="FF0000"/>
          <w:sz w:val="16"/>
        </w:rPr>
        <w:t>impreso</w:t>
      </w:r>
      <w:r w:rsidRPr="00EC3949">
        <w:rPr>
          <w:rFonts w:ascii="Cambria" w:eastAsia="Calibri" w:hAnsi="Cambria" w:cs="Times New Roman"/>
          <w:b/>
          <w:color w:val="FF0000"/>
          <w:spacing w:val="-6"/>
          <w:sz w:val="16"/>
        </w:rPr>
        <w:t xml:space="preserve"> </w:t>
      </w:r>
      <w:r w:rsidR="008C2ED2" w:rsidRPr="00EC3949">
        <w:rPr>
          <w:rFonts w:ascii="Cambria" w:eastAsia="Calibri" w:hAnsi="Cambria" w:cs="Times New Roman"/>
          <w:b/>
          <w:color w:val="FF0000"/>
          <w:sz w:val="16"/>
        </w:rPr>
        <w:t>contiene dos hojas</w:t>
      </w:r>
      <w:r w:rsidR="00BE736F" w:rsidRPr="00EC3949">
        <w:rPr>
          <w:rFonts w:ascii="Cambria" w:eastAsia="Calibri" w:hAnsi="Cambria" w:cs="Times New Roman"/>
          <w:b/>
          <w:color w:val="FF0000"/>
          <w:sz w:val="16"/>
        </w:rPr>
        <w:t xml:space="preserve"> (sólo es válido si se incluyen las dos)</w:t>
      </w:r>
    </w:p>
    <w:p w14:paraId="6B380F4F" w14:textId="77777777" w:rsidR="003C6613" w:rsidRDefault="003C6613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60B02915" w14:textId="1763E29F" w:rsidR="0016799D" w:rsidRDefault="0016799D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6DF9A159" w14:textId="1CAFC2A4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1DCACDA5" w14:textId="429492F0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58D5E31E" w14:textId="2076DF40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73CA2575" w14:textId="77777777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3BBD1170" w14:textId="77777777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6124ED4F" w14:textId="2D0BE0D5" w:rsidR="006C3945" w:rsidRPr="006C3945" w:rsidRDefault="006C3945" w:rsidP="006C394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14:paraId="60B0D201" w14:textId="77777777" w:rsidR="006C3945" w:rsidRPr="006C3945" w:rsidRDefault="006C3945" w:rsidP="006C394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14:paraId="7A755630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14:paraId="027869E0" w14:textId="77777777"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</w:p>
    <w:p w14:paraId="6082625B" w14:textId="77777777" w:rsidR="006C3945" w:rsidRPr="006C3945" w:rsidRDefault="006C3945" w:rsidP="006C394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14:paraId="05042ECE" w14:textId="77777777" w:rsidR="006C3945" w:rsidRPr="006C3945" w:rsidRDefault="006C3945" w:rsidP="006C394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14:paraId="0C8454FA" w14:textId="77777777" w:rsidR="006C3945" w:rsidRPr="006C3945" w:rsidRDefault="006C3945" w:rsidP="006C394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14:paraId="4BBCC0E1" w14:textId="77777777" w:rsidR="006C3945" w:rsidRPr="006C3945" w:rsidRDefault="006C3945" w:rsidP="006C394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14:paraId="23404B36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14:paraId="7492176D" w14:textId="77777777"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14:paraId="2399B55F" w14:textId="77777777" w:rsidR="006C3945" w:rsidRPr="006C3945" w:rsidRDefault="006C3945" w:rsidP="006C394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14:paraId="5ACFD241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14:paraId="71C1F229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14:paraId="3873F3F9" w14:textId="77777777" w:rsidR="006C3945" w:rsidRPr="006C3945" w:rsidRDefault="006C3945" w:rsidP="006C394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14:paraId="536372A5" w14:textId="77777777" w:rsid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14:paraId="2931FFF4" w14:textId="77777777" w:rsidR="00BA2AAD" w:rsidRDefault="007237D8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14:paraId="7E350F93" w14:textId="77777777" w:rsidR="00854C10" w:rsidRDefault="007237D8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14:paraId="54A375BC" w14:textId="77777777" w:rsidR="00BA2AAD" w:rsidRPr="007237D8" w:rsidRDefault="00854C10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="007237D8"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14:paraId="1DE8868A" w14:textId="77777777"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14:paraId="7C7E1C6B" w14:textId="77777777" w:rsidR="00BA2AAD" w:rsidRP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a requerimiento del Gabinete de Estudios y Evaluación para cumplir con la renovación de la acreditación de títulos oficiales de Grado,  de acuerdo con el procedimiento establecido en el Real Decreto 1393/2007, por el que se regula la ordenación de las enseñanzas oficiales, modificado por el RD 861/2010</w:t>
      </w:r>
    </w:p>
    <w:p w14:paraId="0D152F3C" w14:textId="77777777"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14:paraId="00C1B5BE" w14:textId="77777777"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14:paraId="2265DC31" w14:textId="77777777" w:rsidR="0057525C" w:rsidRDefault="0057525C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sectPr w:rsidR="0057525C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4BE1" w14:textId="77777777" w:rsidR="00406091" w:rsidRDefault="00406091" w:rsidP="008B1CC9">
      <w:pPr>
        <w:spacing w:after="0" w:line="240" w:lineRule="auto"/>
      </w:pPr>
      <w:r>
        <w:separator/>
      </w:r>
    </w:p>
  </w:endnote>
  <w:endnote w:type="continuationSeparator" w:id="0">
    <w:p w14:paraId="454B0783" w14:textId="77777777" w:rsidR="00406091" w:rsidRDefault="00406091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3BBD9E" w14:textId="77777777"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FC58E1">
          <w:rPr>
            <w:noProof/>
            <w:sz w:val="16"/>
            <w:szCs w:val="16"/>
          </w:rPr>
          <w:t>2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CD26" w14:textId="77777777" w:rsidR="00406091" w:rsidRDefault="00406091" w:rsidP="008B1CC9">
      <w:pPr>
        <w:spacing w:after="0" w:line="240" w:lineRule="auto"/>
      </w:pPr>
      <w:r>
        <w:separator/>
      </w:r>
    </w:p>
  </w:footnote>
  <w:footnote w:type="continuationSeparator" w:id="0">
    <w:p w14:paraId="76A28A88" w14:textId="77777777" w:rsidR="00406091" w:rsidRDefault="00406091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1A54" w14:textId="77777777"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30284933" wp14:editId="148CE70C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14:paraId="3041EECC" w14:textId="77777777"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14:paraId="6C72D043" w14:textId="77777777"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A3C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156B"/>
    <w:rsid w:val="000E2C96"/>
    <w:rsid w:val="00101647"/>
    <w:rsid w:val="00110AE0"/>
    <w:rsid w:val="00112121"/>
    <w:rsid w:val="00117391"/>
    <w:rsid w:val="00153B27"/>
    <w:rsid w:val="0016799D"/>
    <w:rsid w:val="00193B16"/>
    <w:rsid w:val="00194BA7"/>
    <w:rsid w:val="0019507D"/>
    <w:rsid w:val="0019594F"/>
    <w:rsid w:val="001A3185"/>
    <w:rsid w:val="001A3F12"/>
    <w:rsid w:val="001C4B0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53B0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06091"/>
    <w:rsid w:val="00412022"/>
    <w:rsid w:val="00412B13"/>
    <w:rsid w:val="00420BB9"/>
    <w:rsid w:val="00431558"/>
    <w:rsid w:val="00433FC9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34793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18E0"/>
    <w:rsid w:val="005F796C"/>
    <w:rsid w:val="00627CDC"/>
    <w:rsid w:val="006327EB"/>
    <w:rsid w:val="00635C30"/>
    <w:rsid w:val="00644A59"/>
    <w:rsid w:val="006469B4"/>
    <w:rsid w:val="006523EF"/>
    <w:rsid w:val="00652895"/>
    <w:rsid w:val="00657537"/>
    <w:rsid w:val="00672CDA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3B3B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83A98"/>
    <w:rsid w:val="00894168"/>
    <w:rsid w:val="00897AB1"/>
    <w:rsid w:val="008A6042"/>
    <w:rsid w:val="008B1CC9"/>
    <w:rsid w:val="008B24D9"/>
    <w:rsid w:val="008C2ED2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3A9"/>
    <w:rsid w:val="00BA2AAD"/>
    <w:rsid w:val="00BC465C"/>
    <w:rsid w:val="00BD7997"/>
    <w:rsid w:val="00BE1E5A"/>
    <w:rsid w:val="00BE26B1"/>
    <w:rsid w:val="00BE736F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42AA7"/>
    <w:rsid w:val="00D469EE"/>
    <w:rsid w:val="00D57DC7"/>
    <w:rsid w:val="00D65006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C3949"/>
    <w:rsid w:val="00EE4F6A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C58E1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3D03"/>
  <w15:docId w15:val="{2DFAFE69-8EB3-5F4C-8E50-4C17CB84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FAB6-4223-49C3-941F-F19156E8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 Pérez</dc:creator>
  <cp:lastModifiedBy>Henar Pascual</cp:lastModifiedBy>
  <cp:revision>3</cp:revision>
  <cp:lastPrinted>2018-05-31T09:26:00Z</cp:lastPrinted>
  <dcterms:created xsi:type="dcterms:W3CDTF">2020-05-22T16:12:00Z</dcterms:created>
  <dcterms:modified xsi:type="dcterms:W3CDTF">2020-05-22T16:14:00Z</dcterms:modified>
</cp:coreProperties>
</file>